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A5" w:rsidRPr="00F86AA5" w:rsidRDefault="00F86AA5" w:rsidP="00F86AA5">
      <w:pPr>
        <w:numPr>
          <w:ilvl w:val="0"/>
          <w:numId w:val="1"/>
        </w:numPr>
        <w:shd w:val="clear" w:color="auto" w:fill="FFFFFF"/>
        <w:spacing w:after="161" w:line="368" w:lineRule="atLeast"/>
        <w:ind w:left="0"/>
        <w:outlineLvl w:val="2"/>
        <w:rPr>
          <w:rFonts w:ascii="Arial" w:eastAsia="Times New Roman" w:hAnsi="Arial" w:cs="Arial"/>
          <w:b/>
          <w:bCs/>
          <w:color w:val="3B3938"/>
          <w:sz w:val="27"/>
          <w:szCs w:val="27"/>
          <w:lang w:val="de-DE" w:eastAsia="pl-PL"/>
        </w:rPr>
      </w:pP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7"/>
          <w:szCs w:val="27"/>
          <w:lang w:val="de-DE" w:eastAsia="pl-PL"/>
        </w:rPr>
        <w:t>Warunki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7"/>
          <w:szCs w:val="27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7"/>
          <w:szCs w:val="27"/>
          <w:lang w:val="de-DE" w:eastAsia="pl-PL"/>
        </w:rPr>
        <w:t>zwrotu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7"/>
          <w:szCs w:val="27"/>
          <w:lang w:val="de-DE" w:eastAsia="pl-PL"/>
        </w:rPr>
        <w:t xml:space="preserve"> i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7"/>
          <w:szCs w:val="27"/>
          <w:lang w:val="de-DE" w:eastAsia="pl-PL"/>
        </w:rPr>
        <w:t>anulowania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7"/>
          <w:szCs w:val="27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7"/>
          <w:szCs w:val="27"/>
          <w:lang w:val="de-DE" w:eastAsia="pl-PL"/>
        </w:rPr>
        <w:t>oraz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7"/>
          <w:szCs w:val="27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7"/>
          <w:szCs w:val="27"/>
          <w:lang w:val="de-DE" w:eastAsia="pl-PL"/>
        </w:rPr>
        <w:t>zasady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7"/>
          <w:szCs w:val="27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7"/>
          <w:szCs w:val="27"/>
          <w:lang w:val="de-DE" w:eastAsia="pl-PL"/>
        </w:rPr>
        <w:t>zwrotów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7"/>
          <w:szCs w:val="27"/>
          <w:lang w:val="de-DE" w:eastAsia="pl-PL"/>
        </w:rPr>
        <w:t xml:space="preserve"> i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7"/>
          <w:szCs w:val="27"/>
          <w:lang w:val="de-DE" w:eastAsia="pl-PL"/>
        </w:rPr>
        <w:t>anulacji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7"/>
          <w:szCs w:val="27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7"/>
          <w:szCs w:val="27"/>
          <w:lang w:val="de-DE" w:eastAsia="pl-PL"/>
        </w:rPr>
        <w:t>zamówienia</w:t>
      </w:r>
      <w:proofErr w:type="spellEnd"/>
    </w:p>
    <w:p w:rsidR="00F86AA5" w:rsidRPr="00F86AA5" w:rsidRDefault="00F86AA5" w:rsidP="00F86AA5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</w:pPr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1.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Wszystkie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meble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wykonujemy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na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indywidualne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zamówienie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klienta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.</w:t>
      </w:r>
      <w:r w:rsidRPr="00F86AA5">
        <w:rPr>
          <w:rFonts w:ascii="Arial" w:eastAsia="Times New Roman" w:hAnsi="Arial" w:cs="Arial"/>
          <w:color w:val="3B3938"/>
          <w:sz w:val="23"/>
          <w:lang w:val="de-DE" w:eastAsia="pl-PL"/>
        </w:rPr>
        <w:t> </w:t>
      </w:r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br/>
        <w:t xml:space="preserve">2.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Zgodnie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z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literą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prawa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towary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które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wykonane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są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na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indywidualne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zamówienie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, nie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muszą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podlegać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zwrotowi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.</w:t>
      </w:r>
      <w:r w:rsidRPr="00F86AA5">
        <w:rPr>
          <w:rFonts w:ascii="Arial" w:eastAsia="Times New Roman" w:hAnsi="Arial" w:cs="Arial"/>
          <w:color w:val="3B3938"/>
          <w:sz w:val="23"/>
          <w:lang w:val="de-DE" w:eastAsia="pl-PL"/>
        </w:rPr>
        <w:t> </w:t>
      </w:r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br/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Odstępstwami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od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tej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reguły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są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sytuacje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gdy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:</w:t>
      </w:r>
      <w:r w:rsidRPr="00F86AA5">
        <w:rPr>
          <w:rFonts w:ascii="Arial" w:eastAsia="Times New Roman" w:hAnsi="Arial" w:cs="Arial"/>
          <w:color w:val="3B3938"/>
          <w:sz w:val="23"/>
          <w:lang w:val="de-DE" w:eastAsia="pl-PL"/>
        </w:rPr>
        <w:t> </w:t>
      </w:r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br/>
        <w:t xml:space="preserve">-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towar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posiada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ukryte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wady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,</w:t>
      </w:r>
      <w:r w:rsidRPr="00F86AA5">
        <w:rPr>
          <w:rFonts w:ascii="Arial" w:eastAsia="Times New Roman" w:hAnsi="Arial" w:cs="Arial"/>
          <w:color w:val="3B3938"/>
          <w:sz w:val="23"/>
          <w:lang w:val="de-DE" w:eastAsia="pl-PL"/>
        </w:rPr>
        <w:t> </w:t>
      </w:r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br/>
        <w:t>-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wystąpi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wyraźne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uszkodzenie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spowodowane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wadą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produktu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lang w:val="de-DE" w:eastAsia="pl-PL"/>
        </w:rPr>
        <w:t> </w:t>
      </w:r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br/>
        <w:t xml:space="preserve">4.Możliwość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anulacji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zamówienia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jest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możliwa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do 14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dni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od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daty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jego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dokonania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.</w:t>
      </w:r>
      <w:r w:rsidRPr="00F86AA5">
        <w:rPr>
          <w:rFonts w:ascii="Arial" w:eastAsia="Times New Roman" w:hAnsi="Arial" w:cs="Arial"/>
          <w:color w:val="3B3938"/>
          <w:sz w:val="23"/>
          <w:lang w:val="de-DE" w:eastAsia="pl-PL"/>
        </w:rPr>
        <w:t> </w:t>
      </w:r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br/>
        <w:t xml:space="preserve">5.Koszty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zwrotu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pokrywa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nadawca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.</w:t>
      </w:r>
      <w:r w:rsidRPr="00F86AA5">
        <w:rPr>
          <w:rFonts w:ascii="Arial" w:eastAsia="Times New Roman" w:hAnsi="Arial" w:cs="Arial"/>
          <w:color w:val="3B3938"/>
          <w:sz w:val="23"/>
          <w:lang w:val="de-DE" w:eastAsia="pl-PL"/>
        </w:rPr>
        <w:t> </w:t>
      </w:r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br/>
        <w:t xml:space="preserve">6.Kontakt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odbywa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się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za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pomocą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poczty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elektronicznej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na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adres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: blaise.hf@gmail.com. Po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otrzymaniu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zawiadomienia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klient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otrzymuje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wiadomość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z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danymi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kontaktowym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do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zwrotu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.</w:t>
      </w:r>
      <w:r w:rsidRPr="00F86AA5">
        <w:rPr>
          <w:rFonts w:ascii="Arial" w:eastAsia="Times New Roman" w:hAnsi="Arial" w:cs="Arial"/>
          <w:color w:val="3B3938"/>
          <w:sz w:val="23"/>
          <w:lang w:val="de-DE" w:eastAsia="pl-PL"/>
        </w:rPr>
        <w:t> </w:t>
      </w:r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br/>
        <w:t>*</w:t>
      </w:r>
      <w:r w:rsidRPr="00F86AA5">
        <w:rPr>
          <w:rFonts w:ascii="Arial" w:eastAsia="Times New Roman" w:hAnsi="Arial" w:cs="Arial"/>
          <w:b/>
          <w:bCs/>
          <w:color w:val="3B3938"/>
          <w:sz w:val="23"/>
          <w:lang w:val="de-DE" w:eastAsia="pl-PL"/>
        </w:rPr>
        <w:t> </w:t>
      </w:r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(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Postępowanie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reklamacyjne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:</w:t>
      </w:r>
    </w:p>
    <w:p w:rsidR="00F86AA5" w:rsidRPr="00F86AA5" w:rsidRDefault="00F86AA5" w:rsidP="00F86AA5">
      <w:pPr>
        <w:shd w:val="clear" w:color="auto" w:fill="FFFFFF"/>
        <w:spacing w:after="167" w:line="335" w:lineRule="atLeast"/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</w:pP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Postępowanie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reklamacyjne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:</w:t>
      </w:r>
      <w:r w:rsidRPr="00F86AA5">
        <w:rPr>
          <w:rFonts w:ascii="Arial" w:eastAsia="Times New Roman" w:hAnsi="Arial" w:cs="Arial"/>
          <w:b/>
          <w:bCs/>
          <w:color w:val="3B3938"/>
          <w:sz w:val="23"/>
          <w:lang w:val="de-DE" w:eastAsia="pl-PL"/>
        </w:rPr>
        <w:t> </w:t>
      </w:r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br/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Warunkiem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wykonania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naprawy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gwarancyjnej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jest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dokonanie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przez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Klienta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zgłoszenia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reklamacyjnego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.</w:t>
      </w:r>
      <w:r w:rsidRPr="00F86AA5">
        <w:rPr>
          <w:rFonts w:ascii="Arial" w:eastAsia="Times New Roman" w:hAnsi="Arial" w:cs="Arial"/>
          <w:b/>
          <w:bCs/>
          <w:color w:val="3B3938"/>
          <w:sz w:val="23"/>
          <w:lang w:val="de-DE" w:eastAsia="pl-PL"/>
        </w:rPr>
        <w:t> </w:t>
      </w:r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br/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Reklamacje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zgłaszamy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wraz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z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dowodem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zakupu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oraz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pismem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uzasadniającym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zgłaszanie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reklamacji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(forma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pisemna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elektroniczna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drogą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mejlową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z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załącznikami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w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postaci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zdjęć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).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Zgłoszenie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powinno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nastąpić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najpóźniej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tydzień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po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wykryciu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wady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bądź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usterki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.</w:t>
      </w:r>
      <w:r w:rsidRPr="00F86AA5">
        <w:rPr>
          <w:rFonts w:ascii="Arial" w:eastAsia="Times New Roman" w:hAnsi="Arial" w:cs="Arial"/>
          <w:b/>
          <w:bCs/>
          <w:color w:val="3B3938"/>
          <w:sz w:val="23"/>
          <w:lang w:val="de-DE" w:eastAsia="pl-PL"/>
        </w:rPr>
        <w:t> </w:t>
      </w:r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br/>
        <w:t xml:space="preserve">W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momencie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wykrycia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wady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zaraz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po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zakupie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Kupujący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ma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7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dni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roboczych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na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poinformowanie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producenta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tj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. Blaise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Handmade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Furniture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.</w:t>
      </w:r>
      <w:r w:rsidRPr="00F86AA5">
        <w:rPr>
          <w:rFonts w:ascii="Arial" w:eastAsia="Times New Roman" w:hAnsi="Arial" w:cs="Arial"/>
          <w:b/>
          <w:bCs/>
          <w:color w:val="3B3938"/>
          <w:sz w:val="23"/>
          <w:lang w:val="de-DE" w:eastAsia="pl-PL"/>
        </w:rPr>
        <w:t> </w:t>
      </w:r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br/>
        <w:t xml:space="preserve">W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innym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przypadku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gwarant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nie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ma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podstaw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do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uznania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gwarancji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.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Producent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zobowiązuje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się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do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rozpatrzenia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zgłoszenia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w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przeciągu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14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dni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roboczych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od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daty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uzyskania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zgłoszenia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.</w:t>
      </w:r>
      <w:r w:rsidRPr="00F86AA5">
        <w:rPr>
          <w:rFonts w:ascii="Arial" w:eastAsia="Times New Roman" w:hAnsi="Arial" w:cs="Arial"/>
          <w:b/>
          <w:bCs/>
          <w:color w:val="3B3938"/>
          <w:sz w:val="23"/>
          <w:lang w:val="de-DE" w:eastAsia="pl-PL"/>
        </w:rPr>
        <w:t> </w:t>
      </w:r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br/>
        <w:t xml:space="preserve">W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momencie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uznania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reklamacji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reklamujący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jest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zobligowany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dostarczyć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produkt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w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wyznaczone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przez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producenta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miejsce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gdzie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zostanie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przeprowadzona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naprawa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.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Należy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zwrócić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uwagę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na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to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aby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produkt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podczas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transportu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do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miejsca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wyznaczonej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naprawy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był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odpowiednio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przewożony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i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zapakowany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.</w:t>
      </w:r>
      <w:r w:rsidRPr="00F86AA5">
        <w:rPr>
          <w:rFonts w:ascii="Arial" w:eastAsia="Times New Roman" w:hAnsi="Arial" w:cs="Arial"/>
          <w:b/>
          <w:bCs/>
          <w:color w:val="3B3938"/>
          <w:sz w:val="23"/>
          <w:lang w:val="de-DE" w:eastAsia="pl-PL"/>
        </w:rPr>
        <w:t> </w:t>
      </w:r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br/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Gwarant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nie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ponosi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kosztów</w:t>
      </w:r>
      <w:proofErr w:type="spellEnd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b/>
          <w:bCs/>
          <w:color w:val="3B3938"/>
          <w:sz w:val="23"/>
          <w:szCs w:val="23"/>
          <w:lang w:val="de-DE" w:eastAsia="pl-PL"/>
        </w:rPr>
        <w:t>transportu</w:t>
      </w:r>
      <w:proofErr w:type="spellEnd"/>
    </w:p>
    <w:p w:rsidR="00F86AA5" w:rsidRPr="00F86AA5" w:rsidRDefault="00F86AA5" w:rsidP="00F86AA5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</w:pP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Gwarancja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obejmuje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wady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i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uszkodzenia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wynikające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tylko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z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naturalnej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charakterystyki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pracy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drewna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.</w:t>
      </w:r>
      <w:r w:rsidRPr="00F86AA5">
        <w:rPr>
          <w:rFonts w:ascii="Arial" w:eastAsia="Times New Roman" w:hAnsi="Arial" w:cs="Arial"/>
          <w:color w:val="3B3938"/>
          <w:sz w:val="23"/>
          <w:lang w:val="de-DE" w:eastAsia="pl-PL"/>
        </w:rPr>
        <w:t> </w:t>
      </w:r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br/>
        <w:t xml:space="preserve">Nie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stosowanie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się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do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zaleceń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producenta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znacznie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zwiększa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możliwość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wystąpienia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uszkodzeń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które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nie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będą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podlegać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gwarancji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.</w:t>
      </w:r>
    </w:p>
    <w:p w:rsidR="00F86AA5" w:rsidRPr="00F86AA5" w:rsidRDefault="00F86AA5" w:rsidP="00F86AA5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</w:pPr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*</w:t>
      </w:r>
      <w:r w:rsidRPr="00F86AA5">
        <w:rPr>
          <w:rFonts w:ascii="Arial" w:eastAsia="Times New Roman" w:hAnsi="Arial" w:cs="Arial"/>
          <w:color w:val="3B3938"/>
          <w:sz w:val="23"/>
          <w:lang w:val="de-DE" w:eastAsia="pl-PL"/>
        </w:rPr>
        <w:t> </w:t>
      </w:r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br/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Kupując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oświadczam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że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zapoznałem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się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z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powyższymi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 xml:space="preserve"> </w:t>
      </w:r>
      <w:proofErr w:type="spellStart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informacjami</w:t>
      </w:r>
      <w:proofErr w:type="spellEnd"/>
      <w:r w:rsidRPr="00F86AA5">
        <w:rPr>
          <w:rFonts w:ascii="Arial" w:eastAsia="Times New Roman" w:hAnsi="Arial" w:cs="Arial"/>
          <w:color w:val="3B3938"/>
          <w:sz w:val="23"/>
          <w:szCs w:val="23"/>
          <w:lang w:val="de-DE" w:eastAsia="pl-PL"/>
        </w:rPr>
        <w:t>.</w:t>
      </w:r>
    </w:p>
    <w:p w:rsidR="005D7DC7" w:rsidRDefault="005D7DC7"/>
    <w:sectPr w:rsidR="005D7DC7" w:rsidSect="005D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7CDF"/>
    <w:multiLevelType w:val="multilevel"/>
    <w:tmpl w:val="F46A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86AA5"/>
    <w:rsid w:val="005D7DC7"/>
    <w:rsid w:val="00EA08A3"/>
    <w:rsid w:val="00F8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DC7"/>
    <w:rPr>
      <w:lang w:val="cs-CZ"/>
    </w:rPr>
  </w:style>
  <w:style w:type="paragraph" w:styleId="Nagwek3">
    <w:name w:val="heading 3"/>
    <w:basedOn w:val="Normalny"/>
    <w:link w:val="Nagwek3Znak"/>
    <w:uiPriority w:val="9"/>
    <w:qFormat/>
    <w:rsid w:val="00F86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86A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F86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2015-07-08T19:17:00Z</dcterms:created>
  <dcterms:modified xsi:type="dcterms:W3CDTF">2015-07-08T19:18:00Z</dcterms:modified>
</cp:coreProperties>
</file>